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45156" w:rsidR="00B8026D" w:rsidRDefault="00D762FD" w14:paraId="529f748" w14:textId="529f748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045156">
        <w:rPr>
          <w:rFonts w:ascii="Arial" w:hAnsi="Arial" w:cs="Arial"/>
          <w:szCs w:val="24"/>
        </w:rPr>
        <w:t xml:space="preserve">    </w:t>
      </w:r>
      <w:r w:rsidRPr="00045156" w:rsidR="00CD3D4D">
        <w:rPr>
          <w:rFonts w:ascii="Arial" w:hAnsi="Arial" w:cs="Arial"/>
          <w:szCs w:val="24"/>
        </w:rPr>
        <w:t>Republika Hrvatska</w:t>
      </w:r>
    </w:p>
    <w:p w:rsidRPr="00045156" w:rsidR="000F058B" w:rsidRDefault="00241C63">
      <w:pPr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 xml:space="preserve">Trgovački sud u Zagrebu </w:t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  <w:t xml:space="preserve">       </w:t>
      </w:r>
      <w:r w:rsidRPr="00045156" w:rsidR="00404DCB">
        <w:rPr>
          <w:rFonts w:ascii="Arial" w:hAnsi="Arial" w:cs="Arial"/>
          <w:szCs w:val="24"/>
        </w:rPr>
        <w:t>31</w:t>
      </w:r>
      <w:r w:rsidRPr="00045156" w:rsidR="00CD3D4D">
        <w:rPr>
          <w:rFonts w:ascii="Arial" w:hAnsi="Arial" w:cs="Arial"/>
          <w:szCs w:val="24"/>
        </w:rPr>
        <w:t xml:space="preserve">. </w:t>
      </w:r>
      <w:r w:rsidRPr="00045156" w:rsidR="00F06928">
        <w:rPr>
          <w:rFonts w:ascii="Arial" w:hAnsi="Arial" w:cs="Arial"/>
          <w:szCs w:val="24"/>
        </w:rPr>
        <w:t>St</w:t>
      </w:r>
      <w:r w:rsidRPr="00045156" w:rsidR="00F161DB">
        <w:rPr>
          <w:rFonts w:ascii="Arial" w:hAnsi="Arial" w:cs="Arial"/>
          <w:szCs w:val="24"/>
        </w:rPr>
        <w:t>-</w:t>
      </w:r>
      <w:r w:rsidRPr="00045156" w:rsidR="00F06928">
        <w:rPr>
          <w:rFonts w:ascii="Arial" w:hAnsi="Arial" w:cs="Arial"/>
          <w:szCs w:val="24"/>
        </w:rPr>
        <w:t>1</w:t>
      </w:r>
      <w:r w:rsidRPr="00045156" w:rsidR="00D4468A">
        <w:rPr>
          <w:rFonts w:ascii="Arial" w:hAnsi="Arial" w:cs="Arial"/>
          <w:szCs w:val="24"/>
        </w:rPr>
        <w:t>116</w:t>
      </w:r>
      <w:r w:rsidRPr="00045156" w:rsidR="00F06928">
        <w:rPr>
          <w:rFonts w:ascii="Arial" w:hAnsi="Arial" w:cs="Arial"/>
          <w:szCs w:val="24"/>
        </w:rPr>
        <w:t>/20</w:t>
      </w:r>
      <w:r w:rsidRPr="00045156" w:rsidR="00D4468A">
        <w:rPr>
          <w:rFonts w:ascii="Arial" w:hAnsi="Arial" w:cs="Arial"/>
          <w:szCs w:val="24"/>
        </w:rPr>
        <w:t>20</w:t>
      </w:r>
      <w:r w:rsidRPr="00045156" w:rsidR="00F161DB">
        <w:rPr>
          <w:rFonts w:ascii="Arial" w:hAnsi="Arial" w:cs="Arial"/>
          <w:szCs w:val="24"/>
        </w:rPr>
        <w:t xml:space="preserve">                      </w:t>
      </w:r>
      <w:r w:rsidRPr="00045156" w:rsidR="000F058B">
        <w:rPr>
          <w:rFonts w:ascii="Arial" w:hAnsi="Arial" w:cs="Arial"/>
          <w:szCs w:val="24"/>
        </w:rPr>
        <w:t xml:space="preserve">    </w:t>
      </w:r>
    </w:p>
    <w:p w:rsidRPr="00045156" w:rsidR="00CD3D4D" w:rsidRDefault="000F058B">
      <w:pPr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 xml:space="preserve">  </w:t>
      </w:r>
      <w:r w:rsidRPr="00045156" w:rsidR="00CD3D4D">
        <w:rPr>
          <w:rFonts w:ascii="Arial" w:hAnsi="Arial" w:cs="Arial"/>
          <w:szCs w:val="24"/>
        </w:rPr>
        <w:t>Zagreb, Amruševa 2/II</w:t>
      </w:r>
    </w:p>
    <w:p w:rsidRPr="00045156" w:rsidR="00CD3D4D" w:rsidRDefault="00CD3D4D">
      <w:pPr>
        <w:rPr>
          <w:rFonts w:ascii="Arial" w:hAnsi="Arial" w:cs="Arial"/>
          <w:szCs w:val="24"/>
        </w:rPr>
      </w:pPr>
    </w:p>
    <w:p w:rsidRPr="00045156" w:rsidR="00CD3D4D" w:rsidP="00CD3D4D" w:rsidRDefault="00CD3D4D">
      <w:pPr>
        <w:jc w:val="center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Z</w:t>
      </w:r>
      <w:r w:rsidRPr="00045156" w:rsidR="0040042B">
        <w:rPr>
          <w:rFonts w:ascii="Arial" w:hAnsi="Arial" w:cs="Arial"/>
          <w:szCs w:val="24"/>
        </w:rPr>
        <w:t xml:space="preserve"> </w:t>
      </w:r>
      <w:r w:rsidRPr="00045156">
        <w:rPr>
          <w:rFonts w:ascii="Arial" w:hAnsi="Arial" w:cs="Arial"/>
          <w:szCs w:val="24"/>
        </w:rPr>
        <w:t>A</w:t>
      </w:r>
      <w:r w:rsidRPr="00045156" w:rsidR="0040042B">
        <w:rPr>
          <w:rFonts w:ascii="Arial" w:hAnsi="Arial" w:cs="Arial"/>
          <w:szCs w:val="24"/>
        </w:rPr>
        <w:t xml:space="preserve"> </w:t>
      </w:r>
      <w:r w:rsidRPr="00045156">
        <w:rPr>
          <w:rFonts w:ascii="Arial" w:hAnsi="Arial" w:cs="Arial"/>
          <w:szCs w:val="24"/>
        </w:rPr>
        <w:t>P</w:t>
      </w:r>
      <w:r w:rsidRPr="00045156" w:rsidR="0040042B">
        <w:rPr>
          <w:rFonts w:ascii="Arial" w:hAnsi="Arial" w:cs="Arial"/>
          <w:szCs w:val="24"/>
        </w:rPr>
        <w:t xml:space="preserve"> </w:t>
      </w:r>
      <w:r w:rsidRPr="00045156">
        <w:rPr>
          <w:rFonts w:ascii="Arial" w:hAnsi="Arial" w:cs="Arial"/>
          <w:szCs w:val="24"/>
        </w:rPr>
        <w:t>I</w:t>
      </w:r>
      <w:r w:rsidRPr="00045156" w:rsidR="0040042B">
        <w:rPr>
          <w:rFonts w:ascii="Arial" w:hAnsi="Arial" w:cs="Arial"/>
          <w:szCs w:val="24"/>
        </w:rPr>
        <w:t xml:space="preserve"> </w:t>
      </w:r>
      <w:r w:rsidRPr="00045156">
        <w:rPr>
          <w:rFonts w:ascii="Arial" w:hAnsi="Arial" w:cs="Arial"/>
          <w:szCs w:val="24"/>
        </w:rPr>
        <w:t>S</w:t>
      </w:r>
      <w:r w:rsidRPr="00045156" w:rsidR="0040042B">
        <w:rPr>
          <w:rFonts w:ascii="Arial" w:hAnsi="Arial" w:cs="Arial"/>
          <w:szCs w:val="24"/>
        </w:rPr>
        <w:t xml:space="preserve"> </w:t>
      </w:r>
      <w:r w:rsidRPr="00045156">
        <w:rPr>
          <w:rFonts w:ascii="Arial" w:hAnsi="Arial" w:cs="Arial"/>
          <w:szCs w:val="24"/>
        </w:rPr>
        <w:t>N</w:t>
      </w:r>
      <w:r w:rsidRPr="00045156" w:rsidR="0040042B">
        <w:rPr>
          <w:rFonts w:ascii="Arial" w:hAnsi="Arial" w:cs="Arial"/>
          <w:szCs w:val="24"/>
        </w:rPr>
        <w:t xml:space="preserve"> </w:t>
      </w:r>
      <w:r w:rsidRPr="00045156">
        <w:rPr>
          <w:rFonts w:ascii="Arial" w:hAnsi="Arial" w:cs="Arial"/>
          <w:szCs w:val="24"/>
        </w:rPr>
        <w:t>I</w:t>
      </w:r>
      <w:r w:rsidRPr="00045156" w:rsidR="0040042B">
        <w:rPr>
          <w:rFonts w:ascii="Arial" w:hAnsi="Arial" w:cs="Arial"/>
          <w:szCs w:val="24"/>
        </w:rPr>
        <w:t xml:space="preserve"> </w:t>
      </w:r>
      <w:r w:rsidRPr="00045156">
        <w:rPr>
          <w:rFonts w:ascii="Arial" w:hAnsi="Arial" w:cs="Arial"/>
          <w:szCs w:val="24"/>
        </w:rPr>
        <w:t>K</w:t>
      </w:r>
    </w:p>
    <w:p w:rsidRPr="00045156" w:rsidR="0040042B" w:rsidP="00CD3D4D" w:rsidRDefault="0040042B">
      <w:pPr>
        <w:jc w:val="center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 xml:space="preserve">SA </w:t>
      </w:r>
      <w:r w:rsidRPr="00045156" w:rsidR="00D4468A">
        <w:rPr>
          <w:rFonts w:ascii="Arial" w:hAnsi="Arial" w:cs="Arial"/>
          <w:szCs w:val="24"/>
        </w:rPr>
        <w:t>ZAVRŠNOG ROČIŠTA</w:t>
      </w:r>
      <w:r w:rsidRPr="00045156">
        <w:rPr>
          <w:rFonts w:ascii="Arial" w:hAnsi="Arial" w:cs="Arial"/>
          <w:szCs w:val="24"/>
        </w:rPr>
        <w:t xml:space="preserve"> VJEROVNIKA </w:t>
      </w:r>
    </w:p>
    <w:p w:rsidRPr="00045156" w:rsidR="00CD3D4D" w:rsidP="00DD7B92" w:rsidRDefault="00CD3D4D">
      <w:pPr>
        <w:jc w:val="both"/>
        <w:rPr>
          <w:rFonts w:ascii="Arial" w:hAnsi="Arial" w:cs="Arial"/>
          <w:szCs w:val="24"/>
        </w:rPr>
      </w:pPr>
    </w:p>
    <w:p w:rsidRPr="00045156" w:rsidR="0040042B" w:rsidP="00DD7B92" w:rsidRDefault="00AD452B">
      <w:pPr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sastavljen kod Trgovačkog suda u Zagrebu, Kennedyev trg 11, dana</w:t>
      </w:r>
      <w:r w:rsidRPr="00045156" w:rsidR="009D7DB4">
        <w:rPr>
          <w:rFonts w:ascii="Arial" w:hAnsi="Arial" w:cs="Arial"/>
          <w:szCs w:val="24"/>
        </w:rPr>
        <w:t xml:space="preserve"> </w:t>
      </w:r>
      <w:r w:rsidRPr="00045156">
        <w:rPr>
          <w:rFonts w:ascii="Arial" w:hAnsi="Arial" w:cs="Arial"/>
          <w:szCs w:val="24"/>
        </w:rPr>
        <w:t>2</w:t>
      </w:r>
      <w:r w:rsidRPr="00045156" w:rsidR="00D4468A">
        <w:rPr>
          <w:rFonts w:ascii="Arial" w:hAnsi="Arial" w:cs="Arial"/>
          <w:szCs w:val="24"/>
        </w:rPr>
        <w:t>0</w:t>
      </w:r>
      <w:r w:rsidRPr="00045156" w:rsidR="009D7DB4">
        <w:rPr>
          <w:rFonts w:ascii="Arial" w:hAnsi="Arial" w:cs="Arial"/>
          <w:szCs w:val="24"/>
        </w:rPr>
        <w:t xml:space="preserve">. </w:t>
      </w:r>
      <w:r w:rsidRPr="00045156">
        <w:rPr>
          <w:rFonts w:ascii="Arial" w:hAnsi="Arial" w:cs="Arial"/>
          <w:szCs w:val="24"/>
        </w:rPr>
        <w:t>svibnja</w:t>
      </w:r>
      <w:r w:rsidRPr="00045156" w:rsidR="0040042B">
        <w:rPr>
          <w:rFonts w:ascii="Arial" w:hAnsi="Arial" w:cs="Arial"/>
          <w:szCs w:val="24"/>
        </w:rPr>
        <w:t xml:space="preserve"> 202</w:t>
      </w:r>
      <w:r w:rsidRPr="00045156" w:rsidR="009D7DB4">
        <w:rPr>
          <w:rFonts w:ascii="Arial" w:hAnsi="Arial" w:cs="Arial"/>
          <w:szCs w:val="24"/>
        </w:rPr>
        <w:t>1</w:t>
      </w:r>
      <w:r w:rsidRPr="00045156" w:rsidR="0040042B">
        <w:rPr>
          <w:rFonts w:ascii="Arial" w:hAnsi="Arial" w:cs="Arial"/>
          <w:szCs w:val="24"/>
        </w:rPr>
        <w:t xml:space="preserve">. u stečajnom postupku nad </w:t>
      </w:r>
      <w:r w:rsidRPr="00045156" w:rsidR="00D4468A">
        <w:rPr>
          <w:rFonts w:ascii="Arial" w:hAnsi="Arial" w:cs="Arial"/>
        </w:rPr>
        <w:t>stečajnim dužnikom DR</w:t>
      </w:r>
      <w:r w:rsidR="001C7392">
        <w:rPr>
          <w:rFonts w:ascii="Arial" w:hAnsi="Arial" w:cs="Arial"/>
        </w:rPr>
        <w:t>VNI ATELJE j.d.o.o. u stečaju, G</w:t>
      </w:r>
      <w:r w:rsidRPr="00045156" w:rsidR="00D4468A">
        <w:rPr>
          <w:rFonts w:ascii="Arial" w:hAnsi="Arial" w:cs="Arial"/>
        </w:rPr>
        <w:t>ornji Laduč, Zagrebačka cesta 47, OIB: 54580462184</w:t>
      </w:r>
      <w:r w:rsidRPr="00045156" w:rsidR="005D4F98">
        <w:rPr>
          <w:rFonts w:ascii="Arial" w:hAnsi="Arial" w:cs="Arial"/>
          <w:szCs w:val="24"/>
        </w:rPr>
        <w:t>,</w:t>
      </w:r>
      <w:r w:rsidR="00764FED">
        <w:rPr>
          <w:rFonts w:ascii="Arial" w:hAnsi="Arial" w:cs="Arial"/>
          <w:szCs w:val="24"/>
        </w:rPr>
        <w:t xml:space="preserve"> s </w:t>
      </w:r>
      <w:r w:rsidRPr="00045156" w:rsidR="0040042B">
        <w:rPr>
          <w:rFonts w:ascii="Arial" w:hAnsi="Arial" w:cs="Arial"/>
          <w:szCs w:val="24"/>
        </w:rPr>
        <w:t>početkom</w:t>
      </w:r>
      <w:r w:rsidRPr="00045156" w:rsidR="005D4F98">
        <w:rPr>
          <w:rFonts w:ascii="Arial" w:hAnsi="Arial" w:cs="Arial"/>
          <w:szCs w:val="24"/>
        </w:rPr>
        <w:t xml:space="preserve"> u </w:t>
      </w:r>
      <w:r w:rsidRPr="00045156">
        <w:rPr>
          <w:rFonts w:ascii="Arial" w:hAnsi="Arial" w:cs="Arial"/>
          <w:szCs w:val="24"/>
        </w:rPr>
        <w:t>1</w:t>
      </w:r>
      <w:r w:rsidRPr="00045156" w:rsidR="00D4468A">
        <w:rPr>
          <w:rFonts w:ascii="Arial" w:hAnsi="Arial" w:cs="Arial"/>
          <w:szCs w:val="24"/>
        </w:rPr>
        <w:t>0</w:t>
      </w:r>
      <w:r w:rsidRPr="00045156">
        <w:rPr>
          <w:rFonts w:ascii="Arial" w:hAnsi="Arial" w:cs="Arial"/>
          <w:szCs w:val="24"/>
        </w:rPr>
        <w:t>,</w:t>
      </w:r>
      <w:r w:rsidRPr="00045156" w:rsidR="00D4468A">
        <w:rPr>
          <w:rFonts w:ascii="Arial" w:hAnsi="Arial" w:cs="Arial"/>
          <w:szCs w:val="24"/>
        </w:rPr>
        <w:t>3</w:t>
      </w:r>
      <w:r w:rsidRPr="00045156" w:rsidR="0040042B">
        <w:rPr>
          <w:rFonts w:ascii="Arial" w:hAnsi="Arial" w:cs="Arial"/>
          <w:szCs w:val="24"/>
        </w:rPr>
        <w:t>0 sati.</w:t>
      </w:r>
    </w:p>
    <w:p w:rsidRPr="00045156" w:rsidR="0040042B" w:rsidP="00CD3D4D" w:rsidRDefault="0040042B">
      <w:pPr>
        <w:jc w:val="center"/>
        <w:rPr>
          <w:rFonts w:ascii="Arial" w:hAnsi="Arial" w:cs="Arial"/>
          <w:szCs w:val="24"/>
        </w:rPr>
      </w:pPr>
    </w:p>
    <w:p w:rsidRPr="00045156" w:rsidR="005D4F98" w:rsidP="005D4F98" w:rsidRDefault="005D4F98">
      <w:pPr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Prisutni od strane suda:</w:t>
      </w:r>
    </w:p>
    <w:p w:rsidRPr="00045156" w:rsidR="008C5425" w:rsidP="00DC3918" w:rsidRDefault="008C5425">
      <w:pPr>
        <w:rPr>
          <w:rFonts w:ascii="Arial" w:hAnsi="Arial" w:cs="Arial"/>
          <w:szCs w:val="24"/>
        </w:rPr>
      </w:pPr>
    </w:p>
    <w:p w:rsidRPr="00045156" w:rsidR="005D4F98" w:rsidP="00DC3918" w:rsidRDefault="005D4F98">
      <w:pPr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Stečajni sudac:</w:t>
      </w:r>
    </w:p>
    <w:p w:rsidRPr="00045156" w:rsidR="005D4F98" w:rsidP="005D4F98" w:rsidRDefault="005D4F98">
      <w:pPr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Radovan Raduka</w:t>
      </w:r>
    </w:p>
    <w:p w:rsidRPr="00045156" w:rsidR="008C5425" w:rsidP="008C5425" w:rsidRDefault="008C5425">
      <w:pPr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Zapisničar:</w:t>
      </w:r>
    </w:p>
    <w:p w:rsidRPr="00045156" w:rsidR="008C5425" w:rsidP="008C5425" w:rsidRDefault="008C5425">
      <w:pPr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Monika Fuček</w:t>
      </w:r>
    </w:p>
    <w:p w:rsidRPr="00045156" w:rsidR="00CD3D4D" w:rsidP="00FF59DC" w:rsidRDefault="00CD3D4D">
      <w:pPr>
        <w:jc w:val="both"/>
        <w:rPr>
          <w:rFonts w:ascii="Arial" w:hAnsi="Arial" w:cs="Arial"/>
          <w:szCs w:val="24"/>
        </w:rPr>
      </w:pPr>
    </w:p>
    <w:p w:rsidRPr="00045156" w:rsidR="002B67B6" w:rsidP="002B67B6" w:rsidRDefault="00957108">
      <w:pPr>
        <w:ind w:firstLine="708"/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Utvrđuje se da je nazoč</w:t>
      </w:r>
      <w:r w:rsidRPr="00045156" w:rsidR="002B67B6">
        <w:rPr>
          <w:rFonts w:ascii="Arial" w:hAnsi="Arial" w:cs="Arial"/>
          <w:szCs w:val="24"/>
        </w:rPr>
        <w:t>an</w:t>
      </w:r>
      <w:r w:rsidRPr="00045156">
        <w:rPr>
          <w:rFonts w:ascii="Arial" w:hAnsi="Arial" w:cs="Arial"/>
          <w:szCs w:val="24"/>
        </w:rPr>
        <w:t xml:space="preserve"> stečajn</w:t>
      </w:r>
      <w:r w:rsidRPr="00045156" w:rsidR="002B67B6">
        <w:rPr>
          <w:rFonts w:ascii="Arial" w:hAnsi="Arial" w:cs="Arial"/>
          <w:szCs w:val="24"/>
        </w:rPr>
        <w:t>i upravitelj</w:t>
      </w:r>
      <w:r w:rsidRPr="00045156">
        <w:rPr>
          <w:rFonts w:ascii="Arial" w:hAnsi="Arial" w:cs="Arial"/>
          <w:szCs w:val="24"/>
        </w:rPr>
        <w:t xml:space="preserve"> </w:t>
      </w:r>
      <w:r w:rsidRPr="00045156" w:rsidR="002B67B6">
        <w:rPr>
          <w:rFonts w:ascii="Arial" w:hAnsi="Arial" w:cs="Arial"/>
          <w:szCs w:val="24"/>
        </w:rPr>
        <w:t xml:space="preserve">Domagoj Poljak iz </w:t>
      </w:r>
      <w:r w:rsidR="00764FED">
        <w:rPr>
          <w:rFonts w:ascii="Arial" w:hAnsi="Arial" w:cs="Arial"/>
          <w:szCs w:val="24"/>
        </w:rPr>
        <w:t>Zagreba.</w:t>
      </w:r>
    </w:p>
    <w:p w:rsidRPr="00045156" w:rsidR="00957108" w:rsidP="002B67B6" w:rsidRDefault="00FF59DC">
      <w:pPr>
        <w:ind w:firstLine="708"/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ab/>
      </w:r>
    </w:p>
    <w:p w:rsidRPr="00045156" w:rsidR="002B67B6" w:rsidP="002B67B6" w:rsidRDefault="001C7392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</w:t>
      </w:r>
      <w:r w:rsidRPr="00045156" w:rsidR="002B67B6">
        <w:rPr>
          <w:rFonts w:ascii="Arial" w:hAnsi="Arial" w:cs="Arial"/>
          <w:szCs w:val="24"/>
        </w:rPr>
        <w:t xml:space="preserve"> stečajnog vjerovnika Republiku Hrvatsku, Ministarstvo financija, Porezna uprava, Alenka Horak Kopriva sa</w:t>
      </w:r>
      <w:r w:rsidR="00764FED">
        <w:rPr>
          <w:rFonts w:ascii="Arial" w:hAnsi="Arial" w:cs="Arial"/>
          <w:szCs w:val="24"/>
        </w:rPr>
        <w:t>vjetnica u ŽDO u Velikoj Gorici.</w:t>
      </w:r>
      <w:r w:rsidRPr="00045156" w:rsidR="002B67B6">
        <w:rPr>
          <w:rFonts w:ascii="Arial" w:hAnsi="Arial" w:cs="Arial"/>
          <w:szCs w:val="24"/>
        </w:rPr>
        <w:t xml:space="preserve"> </w:t>
      </w:r>
    </w:p>
    <w:p w:rsidRPr="00045156" w:rsidR="002B67B6" w:rsidP="00194817" w:rsidRDefault="002B67B6">
      <w:pPr>
        <w:ind w:firstLine="708"/>
        <w:jc w:val="both"/>
        <w:rPr>
          <w:rFonts w:ascii="Arial" w:hAnsi="Arial" w:cs="Arial"/>
          <w:szCs w:val="24"/>
        </w:rPr>
      </w:pPr>
    </w:p>
    <w:p w:rsidRPr="00045156" w:rsidR="00957108" w:rsidP="00194817" w:rsidRDefault="002B67B6">
      <w:pPr>
        <w:ind w:firstLine="708"/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Poziv za završno ročište</w:t>
      </w:r>
      <w:r w:rsidRPr="00045156" w:rsidR="0028489A">
        <w:rPr>
          <w:rFonts w:ascii="Arial" w:hAnsi="Arial" w:cs="Arial"/>
          <w:szCs w:val="24"/>
        </w:rPr>
        <w:t xml:space="preserve"> vjerovnika objavljen je na e-oglasnoj ploči suda </w:t>
      </w:r>
      <w:r w:rsidR="00E074CE">
        <w:rPr>
          <w:rFonts w:ascii="Arial" w:hAnsi="Arial" w:cs="Arial"/>
          <w:szCs w:val="24"/>
        </w:rPr>
        <w:t>15. travnja 2021.</w:t>
      </w:r>
      <w:r w:rsidRPr="00045156">
        <w:rPr>
          <w:rFonts w:ascii="Arial" w:hAnsi="Arial" w:cs="Arial"/>
          <w:szCs w:val="24"/>
        </w:rPr>
        <w:t xml:space="preserve"> </w:t>
      </w:r>
    </w:p>
    <w:p w:rsidRPr="00045156" w:rsidR="00A92C7C" w:rsidP="00FF59DC" w:rsidRDefault="00A92C7C">
      <w:pPr>
        <w:jc w:val="both"/>
        <w:rPr>
          <w:rFonts w:ascii="Arial" w:hAnsi="Arial" w:cs="Arial"/>
          <w:szCs w:val="24"/>
        </w:rPr>
      </w:pPr>
    </w:p>
    <w:p w:rsidRPr="00045156" w:rsidR="00A92C7C" w:rsidP="00FF59DC" w:rsidRDefault="00A92C7C">
      <w:pPr>
        <w:ind w:firstLine="708"/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Stečajni sudac objavljuje da je dnevni red današnje</w:t>
      </w:r>
      <w:r w:rsidRPr="00045156" w:rsidR="00045156">
        <w:rPr>
          <w:rFonts w:ascii="Arial" w:hAnsi="Arial" w:cs="Arial"/>
          <w:szCs w:val="24"/>
        </w:rPr>
        <w:t>g završnog ročišta</w:t>
      </w:r>
      <w:r w:rsidRPr="00045156">
        <w:rPr>
          <w:rFonts w:ascii="Arial" w:hAnsi="Arial" w:cs="Arial"/>
          <w:szCs w:val="24"/>
        </w:rPr>
        <w:t xml:space="preserve"> vjerovnika: </w:t>
      </w:r>
    </w:p>
    <w:p w:rsidRPr="00045156" w:rsidR="00FF59DC" w:rsidP="00FF59DC" w:rsidRDefault="00FF59DC">
      <w:pPr>
        <w:ind w:firstLine="708"/>
        <w:jc w:val="both"/>
        <w:rPr>
          <w:rFonts w:ascii="Arial" w:hAnsi="Arial" w:cs="Arial"/>
          <w:szCs w:val="24"/>
        </w:rPr>
      </w:pPr>
    </w:p>
    <w:p w:rsidRPr="00E074CE" w:rsidR="00045156" w:rsidP="00E074CE" w:rsidRDefault="00045156">
      <w:pPr>
        <w:pStyle w:val="Odlomakpopisa"/>
        <w:numPr>
          <w:ilvl w:val="0"/>
          <w:numId w:val="8"/>
        </w:numPr>
        <w:rPr>
          <w:rFonts w:ascii="Arial" w:hAnsi="Arial" w:cs="Arial"/>
          <w:szCs w:val="24"/>
        </w:rPr>
      </w:pPr>
      <w:r w:rsidRPr="00E074CE">
        <w:rPr>
          <w:rFonts w:ascii="Arial" w:hAnsi="Arial" w:cs="Arial"/>
        </w:rPr>
        <w:t xml:space="preserve">Rasprava o završnom računu stečajnog upravitelja </w:t>
      </w:r>
    </w:p>
    <w:p w:rsidRPr="00045156" w:rsidR="001B2C23" w:rsidP="00045156" w:rsidRDefault="00045156">
      <w:pPr>
        <w:pStyle w:val="Odlomakpopisa"/>
        <w:numPr>
          <w:ilvl w:val="0"/>
          <w:numId w:val="8"/>
        </w:numPr>
        <w:rPr>
          <w:rFonts w:ascii="Arial" w:hAnsi="Arial" w:cs="Arial"/>
          <w:szCs w:val="24"/>
        </w:rPr>
      </w:pPr>
      <w:r w:rsidRPr="00045156">
        <w:rPr>
          <w:rFonts w:ascii="Arial" w:hAnsi="Arial" w:cs="Arial"/>
        </w:rPr>
        <w:t>Podnošenje prigovora na završni popis</w:t>
      </w:r>
    </w:p>
    <w:p w:rsidRPr="00045156" w:rsidR="00194817" w:rsidP="00FF730A" w:rsidRDefault="00194817">
      <w:pPr>
        <w:ind w:firstLine="708"/>
        <w:rPr>
          <w:rFonts w:ascii="Arial" w:hAnsi="Arial" w:cs="Arial"/>
          <w:szCs w:val="24"/>
        </w:rPr>
      </w:pPr>
    </w:p>
    <w:p w:rsidRPr="00045156" w:rsidR="00BB7EF2" w:rsidP="00FF730A" w:rsidRDefault="00D1588B">
      <w:pPr>
        <w:ind w:firstLine="708"/>
        <w:rPr>
          <w:rFonts w:ascii="Arial" w:hAnsi="Arial" w:cs="Arial"/>
          <w:szCs w:val="24"/>
        </w:rPr>
      </w:pPr>
      <w:r w:rsidRPr="00D1588B">
        <w:rPr>
          <w:rFonts w:ascii="Arial" w:hAnsi="Arial" w:cs="Arial"/>
          <w:szCs w:val="24"/>
        </w:rPr>
        <w:t xml:space="preserve">Stečajni vjerovnik </w:t>
      </w:r>
      <w:r w:rsidRPr="00045156" w:rsidR="00045156">
        <w:rPr>
          <w:rFonts w:ascii="Arial" w:hAnsi="Arial" w:cs="Arial"/>
          <w:szCs w:val="24"/>
        </w:rPr>
        <w:t>prihvaća današnji dnevni red.</w:t>
      </w:r>
    </w:p>
    <w:p w:rsidRPr="00045156" w:rsidR="001B2C23" w:rsidP="00BB7EF2" w:rsidRDefault="001B2C23">
      <w:pPr>
        <w:rPr>
          <w:rFonts w:ascii="Arial" w:hAnsi="Arial" w:cs="Arial"/>
          <w:szCs w:val="24"/>
        </w:rPr>
      </w:pPr>
    </w:p>
    <w:p w:rsidRPr="00045156" w:rsidR="00FF59DC" w:rsidP="00FF59DC" w:rsidRDefault="00FF59DC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045156">
        <w:rPr>
          <w:rFonts w:ascii="Arial" w:hAnsi="Arial" w:cs="Arial"/>
          <w:szCs w:val="24"/>
          <w:u w:val="single"/>
        </w:rPr>
        <w:t>Prelazi se na 1. točku dnevnog reda:</w:t>
      </w:r>
    </w:p>
    <w:p w:rsidRPr="00045156" w:rsidR="00FF730A" w:rsidP="00FF730A" w:rsidRDefault="00FF730A">
      <w:pPr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ab/>
      </w:r>
    </w:p>
    <w:p w:rsidR="00FF730A" w:rsidP="00045156" w:rsidRDefault="00FF730A">
      <w:pPr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ab/>
      </w:r>
      <w:r w:rsidR="00F25438">
        <w:rPr>
          <w:rFonts w:ascii="Arial" w:hAnsi="Arial" w:cs="Arial"/>
          <w:szCs w:val="24"/>
        </w:rPr>
        <w:t xml:space="preserve">Stečajni upravitelj izlaže kao u završnom računu od 23. ožujka 2021. </w:t>
      </w:r>
    </w:p>
    <w:p w:rsidR="00F25438" w:rsidP="00045156" w:rsidRDefault="00D1588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D1588B" w:rsidP="00045156" w:rsidRDefault="00D1588B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Stečajni vjerovnik navodi da je pregledao završni račun i da je suglasan s njime.</w:t>
      </w:r>
    </w:p>
    <w:p w:rsidRPr="00045156" w:rsidR="00D1588B" w:rsidP="00045156" w:rsidRDefault="00D1588B">
      <w:pPr>
        <w:jc w:val="both"/>
        <w:rPr>
          <w:rFonts w:ascii="Arial" w:hAnsi="Arial" w:cs="Arial"/>
          <w:szCs w:val="24"/>
          <w:u w:val="single"/>
        </w:rPr>
      </w:pPr>
    </w:p>
    <w:p w:rsidRPr="00045156" w:rsidR="00FF59DC" w:rsidP="00FF59DC" w:rsidRDefault="00FF59DC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045156">
        <w:rPr>
          <w:rFonts w:ascii="Arial" w:hAnsi="Arial" w:cs="Arial"/>
          <w:szCs w:val="24"/>
          <w:u w:val="single"/>
        </w:rPr>
        <w:t>Prelazi se na 2. točku dnevnog reda:</w:t>
      </w:r>
    </w:p>
    <w:p w:rsidR="00E70315" w:rsidP="00FF59DC" w:rsidRDefault="00E70315">
      <w:pPr>
        <w:ind w:firstLine="708"/>
        <w:jc w:val="both"/>
        <w:rPr>
          <w:rFonts w:ascii="Arial" w:hAnsi="Arial" w:cs="Arial"/>
          <w:szCs w:val="24"/>
          <w:u w:val="single"/>
        </w:rPr>
      </w:pPr>
    </w:p>
    <w:p w:rsidRPr="00D1588B" w:rsidR="00D1588B" w:rsidP="00FF59DC" w:rsidRDefault="00D1588B">
      <w:pPr>
        <w:ind w:firstLine="708"/>
        <w:jc w:val="both"/>
        <w:rPr>
          <w:rFonts w:ascii="Arial" w:hAnsi="Arial" w:cs="Arial"/>
          <w:szCs w:val="24"/>
        </w:rPr>
      </w:pPr>
      <w:r w:rsidRPr="00D1588B">
        <w:rPr>
          <w:rFonts w:ascii="Arial" w:hAnsi="Arial" w:cs="Arial"/>
          <w:szCs w:val="24"/>
        </w:rPr>
        <w:t>Stečajni vjerovnik nema prigovor na završni popis.</w:t>
      </w:r>
    </w:p>
    <w:p w:rsidRPr="00045156" w:rsidR="000C4266" w:rsidP="00F402BF" w:rsidRDefault="000C4266">
      <w:pPr>
        <w:ind w:firstLine="720"/>
        <w:jc w:val="both"/>
        <w:rPr>
          <w:rFonts w:ascii="Arial" w:hAnsi="Arial" w:cs="Arial"/>
          <w:szCs w:val="24"/>
        </w:rPr>
      </w:pPr>
    </w:p>
    <w:p w:rsidR="00D1588B" w:rsidP="00F402BF" w:rsidRDefault="00D1588B">
      <w:pPr>
        <w:ind w:firstLine="720"/>
        <w:jc w:val="both"/>
        <w:rPr>
          <w:rFonts w:ascii="Arial" w:hAnsi="Arial" w:cs="Arial"/>
          <w:szCs w:val="24"/>
        </w:rPr>
      </w:pPr>
    </w:p>
    <w:p w:rsidRPr="00045156" w:rsidR="00F402BF" w:rsidP="00F402BF" w:rsidRDefault="00F402BF">
      <w:pPr>
        <w:ind w:firstLine="720"/>
        <w:jc w:val="both"/>
        <w:rPr>
          <w:rFonts w:ascii="Arial" w:hAnsi="Arial" w:cs="Arial"/>
          <w:b/>
          <w:szCs w:val="24"/>
        </w:rPr>
      </w:pPr>
      <w:r w:rsidRPr="00045156">
        <w:rPr>
          <w:rFonts w:ascii="Arial" w:hAnsi="Arial" w:cs="Arial"/>
          <w:szCs w:val="24"/>
        </w:rPr>
        <w:t xml:space="preserve">Dovršeno u </w:t>
      </w:r>
      <w:r w:rsidR="00D1588B">
        <w:rPr>
          <w:rFonts w:ascii="Arial" w:hAnsi="Arial" w:cs="Arial"/>
          <w:szCs w:val="24"/>
        </w:rPr>
        <w:t xml:space="preserve">10,35 </w:t>
      </w:r>
      <w:r w:rsidRPr="00045156">
        <w:rPr>
          <w:rFonts w:ascii="Arial" w:hAnsi="Arial" w:cs="Arial"/>
          <w:szCs w:val="24"/>
        </w:rPr>
        <w:t>sati.</w:t>
      </w:r>
      <w:r w:rsidRPr="00045156">
        <w:rPr>
          <w:rFonts w:ascii="Arial" w:hAnsi="Arial" w:cs="Arial"/>
          <w:b/>
          <w:szCs w:val="24"/>
        </w:rPr>
        <w:t xml:space="preserve"> </w:t>
      </w:r>
      <w:r w:rsidRPr="00045156">
        <w:rPr>
          <w:rFonts w:ascii="Arial" w:hAnsi="Arial" w:cs="Arial"/>
          <w:b/>
          <w:szCs w:val="24"/>
        </w:rPr>
        <w:tab/>
        <w:t xml:space="preserve"> </w:t>
      </w:r>
    </w:p>
    <w:p w:rsidRPr="00045156" w:rsidR="00AB5BBF" w:rsidP="00AB5BBF" w:rsidRDefault="00AB5BBF">
      <w:pPr>
        <w:jc w:val="both"/>
        <w:rPr>
          <w:rFonts w:ascii="Arial" w:hAnsi="Arial" w:cs="Arial"/>
          <w:color w:val="FF0000"/>
          <w:szCs w:val="24"/>
        </w:rPr>
      </w:pPr>
    </w:p>
    <w:p w:rsidRPr="00045156" w:rsidR="00AB5BBF" w:rsidP="00AB5BBF" w:rsidRDefault="00AB5BBF">
      <w:pPr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</w:r>
    </w:p>
    <w:p w:rsidRPr="00045156" w:rsidR="00AB5BBF" w:rsidP="00AB5BBF" w:rsidRDefault="00AB5BBF">
      <w:pPr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lastRenderedPageBreak/>
        <w:t>Zapisničar:</w:t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  <w:t xml:space="preserve">            Stečajni sudac:</w:t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  <w:t>Stečajni upravitelj:</w:t>
      </w:r>
    </w:p>
    <w:p w:rsidRPr="00045156" w:rsidR="00AB5BBF" w:rsidP="00AB5BBF" w:rsidRDefault="000C4266">
      <w:pPr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Monika Fuček</w:t>
      </w:r>
      <w:r w:rsidRPr="00045156" w:rsidR="00AB5BBF">
        <w:rPr>
          <w:rFonts w:ascii="Arial" w:hAnsi="Arial" w:cs="Arial"/>
          <w:szCs w:val="24"/>
        </w:rPr>
        <w:t xml:space="preserve"> </w:t>
      </w:r>
      <w:r w:rsidRPr="00045156" w:rsidR="00AB5BBF">
        <w:rPr>
          <w:rFonts w:ascii="Arial" w:hAnsi="Arial" w:cs="Arial"/>
          <w:szCs w:val="24"/>
        </w:rPr>
        <w:tab/>
      </w:r>
      <w:r w:rsidRPr="00045156" w:rsidR="00AB5BBF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 xml:space="preserve">          Radovan Raduka</w:t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</w:r>
      <w:r w:rsidRPr="00045156">
        <w:rPr>
          <w:rFonts w:ascii="Arial" w:hAnsi="Arial" w:cs="Arial"/>
          <w:szCs w:val="24"/>
        </w:rPr>
        <w:tab/>
        <w:t xml:space="preserve">   </w:t>
      </w:r>
      <w:r w:rsidRPr="00045156" w:rsidR="00045156">
        <w:rPr>
          <w:rFonts w:ascii="Arial" w:hAnsi="Arial" w:cs="Arial"/>
          <w:szCs w:val="24"/>
        </w:rPr>
        <w:t xml:space="preserve"> </w:t>
      </w:r>
    </w:p>
    <w:p w:rsidRPr="00045156" w:rsidR="00AB5BBF" w:rsidP="00AB5BBF" w:rsidRDefault="00AB5BBF">
      <w:pPr>
        <w:jc w:val="both"/>
        <w:rPr>
          <w:rFonts w:ascii="Arial" w:hAnsi="Arial" w:cs="Arial"/>
          <w:szCs w:val="24"/>
        </w:rPr>
      </w:pPr>
    </w:p>
    <w:p w:rsidRPr="00045156" w:rsidR="00DC1016" w:rsidP="00AB5BBF" w:rsidRDefault="00DC1016">
      <w:pPr>
        <w:jc w:val="both"/>
        <w:rPr>
          <w:rFonts w:ascii="Arial" w:hAnsi="Arial" w:cs="Arial"/>
          <w:szCs w:val="24"/>
        </w:rPr>
      </w:pPr>
    </w:p>
    <w:p w:rsidRPr="00045156" w:rsidR="00AB5BBF" w:rsidP="00AB5BBF" w:rsidRDefault="00AB5BBF">
      <w:pPr>
        <w:jc w:val="both"/>
        <w:rPr>
          <w:rFonts w:ascii="Arial" w:hAnsi="Arial" w:cs="Arial"/>
          <w:szCs w:val="24"/>
        </w:rPr>
      </w:pPr>
      <w:r w:rsidRPr="00045156">
        <w:rPr>
          <w:rFonts w:ascii="Arial" w:hAnsi="Arial" w:cs="Arial"/>
          <w:szCs w:val="24"/>
        </w:rPr>
        <w:t>Vjerovni</w:t>
      </w:r>
      <w:r w:rsidRPr="00045156" w:rsidR="00754931">
        <w:rPr>
          <w:rFonts w:ascii="Arial" w:hAnsi="Arial" w:cs="Arial"/>
          <w:szCs w:val="24"/>
        </w:rPr>
        <w:t>k</w:t>
      </w:r>
      <w:r w:rsidRPr="00045156">
        <w:rPr>
          <w:rFonts w:ascii="Arial" w:hAnsi="Arial" w:cs="Arial"/>
          <w:szCs w:val="24"/>
        </w:rPr>
        <w:t>:</w:t>
      </w: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0C4266" w:rsidP="00AB5BBF" w:rsidRDefault="000C4266">
      <w:pPr>
        <w:jc w:val="both"/>
        <w:rPr>
          <w:rFonts w:ascii="Arial" w:hAnsi="Arial" w:cs="Arial"/>
          <w:szCs w:val="24"/>
        </w:rPr>
      </w:pPr>
    </w:p>
    <w:p w:rsidRPr="00045156" w:rsidR="00AB5BBF" w:rsidP="00AB5BBF" w:rsidRDefault="00AB5BBF">
      <w:pPr>
        <w:jc w:val="both"/>
        <w:rPr>
          <w:rFonts w:ascii="Arial" w:hAnsi="Arial" w:cs="Arial"/>
          <w:color w:val="FF0000"/>
          <w:szCs w:val="24"/>
        </w:rPr>
      </w:pPr>
    </w:p>
    <w:p w:rsidRPr="00045156" w:rsidR="000F058B" w:rsidP="006412DD" w:rsidRDefault="000F058B">
      <w:pPr>
        <w:tabs>
          <w:tab w:val="left" w:pos="7088"/>
        </w:tabs>
        <w:jc w:val="both"/>
        <w:rPr>
          <w:rFonts w:ascii="Arial" w:hAnsi="Arial" w:cs="Arial"/>
          <w:szCs w:val="24"/>
        </w:rPr>
      </w:pPr>
    </w:p>
    <w:sectPr w:rsidRPr="00045156" w:rsidR="000F058B" w:rsidSect="00461FBF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260A" w:rsidP="00461FBF" w:rsidRDefault="00A3260A">
      <w:r>
        <w:separator/>
      </w:r>
    </w:p>
  </w:endnote>
  <w:endnote w:type="continuationSeparator" w:id="0">
    <w:p w:rsidR="00A3260A" w:rsidP="00461FBF" w:rsidRDefault="00A3260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260A" w:rsidP="00461FBF" w:rsidRDefault="00A3260A">
      <w:r>
        <w:separator/>
      </w:r>
    </w:p>
  </w:footnote>
  <w:footnote w:type="continuationSeparator" w:id="0">
    <w:p w:rsidR="00A3260A" w:rsidP="00461FBF" w:rsidRDefault="00A3260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D7B92" w:rsidR="00461FBF" w:rsidP="00461FBF" w:rsidRDefault="00461FBF">
    <w:pPr>
      <w:pStyle w:val="Zaglavlje"/>
      <w:rPr>
        <w:rFonts w:ascii="Arial" w:hAnsi="Arial" w:cs="Arial"/>
      </w:rPr>
    </w:pPr>
    <w:r w:rsidRPr="00DD7B92">
      <w:rPr>
        <w:rFonts w:ascii="Arial" w:hAnsi="Arial" w:cs="Arial"/>
      </w:rPr>
      <w:tab/>
    </w:r>
    <w:sdt>
      <w:sdtPr>
        <w:rPr>
          <w:rFonts w:ascii="Arial" w:hAnsi="Arial" w:cs="Arial"/>
        </w:rPr>
        <w:id w:val="-1387101034"/>
        <w:docPartObj>
          <w:docPartGallery w:val="Page Numbers (Top of Page)"/>
          <w:docPartUnique/>
        </w:docPartObj>
      </w:sdtPr>
      <w:sdtEndPr/>
      <w:sdtContent>
        <w:r w:rsidRPr="00DD7B92">
          <w:rPr>
            <w:rFonts w:ascii="Arial" w:hAnsi="Arial" w:cs="Arial"/>
          </w:rPr>
          <w:fldChar w:fldCharType="begin"/>
        </w:r>
        <w:r w:rsidRPr="00DD7B92">
          <w:rPr>
            <w:rFonts w:ascii="Arial" w:hAnsi="Arial" w:cs="Arial"/>
          </w:rPr>
          <w:instrText>PAGE   \* MERGEFORMAT</w:instrText>
        </w:r>
        <w:r w:rsidRPr="00DD7B92">
          <w:rPr>
            <w:rFonts w:ascii="Arial" w:hAnsi="Arial" w:cs="Arial"/>
          </w:rPr>
          <w:fldChar w:fldCharType="separate"/>
        </w:r>
        <w:r w:rsidR="00460519">
          <w:rPr>
            <w:rFonts w:ascii="Arial" w:hAnsi="Arial" w:cs="Arial"/>
            <w:noProof/>
          </w:rPr>
          <w:t>2</w:t>
        </w:r>
        <w:r w:rsidRPr="00DD7B92">
          <w:rPr>
            <w:rFonts w:ascii="Arial" w:hAnsi="Arial" w:cs="Arial"/>
          </w:rPr>
          <w:fldChar w:fldCharType="end"/>
        </w:r>
        <w:r w:rsidRPr="00DD7B92">
          <w:rPr>
            <w:rFonts w:ascii="Arial" w:hAnsi="Arial" w:cs="Arial"/>
          </w:rPr>
          <w:t xml:space="preserve">  </w:t>
        </w:r>
      </w:sdtContent>
    </w:sdt>
    <w:r w:rsidRPr="00DD7B92">
      <w:rPr>
        <w:rFonts w:ascii="Arial" w:hAnsi="Arial" w:cs="Arial"/>
      </w:rPr>
      <w:tab/>
    </w:r>
    <w:r w:rsidRPr="00045156" w:rsidR="00045156">
      <w:rPr>
        <w:rFonts w:ascii="Arial" w:hAnsi="Arial" w:cs="Arial"/>
        <w:szCs w:val="24"/>
      </w:rPr>
      <w:t xml:space="preserve">31. St-1116/2020                          </w:t>
    </w:r>
  </w:p>
  <w:p w:rsidRPr="00DD7B92" w:rsidR="00461FBF" w:rsidP="00461FBF" w:rsidRDefault="00461FBF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91DFB"/>
    <w:multiLevelType w:val="hybridMultilevel"/>
    <w:tmpl w:val="41142BD4"/>
    <w:lvl w:ilvl="0" w:tplc="D49621E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45156"/>
    <w:rsid w:val="000820C1"/>
    <w:rsid w:val="000A11A2"/>
    <w:rsid w:val="000C4266"/>
    <w:rsid w:val="000D72A1"/>
    <w:rsid w:val="000F058B"/>
    <w:rsid w:val="00113A73"/>
    <w:rsid w:val="001211B8"/>
    <w:rsid w:val="00194817"/>
    <w:rsid w:val="001B2C23"/>
    <w:rsid w:val="001C02F7"/>
    <w:rsid w:val="001C7392"/>
    <w:rsid w:val="001E545E"/>
    <w:rsid w:val="001F11DA"/>
    <w:rsid w:val="001F40CC"/>
    <w:rsid w:val="00230CEC"/>
    <w:rsid w:val="00241C63"/>
    <w:rsid w:val="00242510"/>
    <w:rsid w:val="00256969"/>
    <w:rsid w:val="0028489A"/>
    <w:rsid w:val="002878D5"/>
    <w:rsid w:val="002B67B6"/>
    <w:rsid w:val="002C4C9E"/>
    <w:rsid w:val="002D65E5"/>
    <w:rsid w:val="00343650"/>
    <w:rsid w:val="00345CF7"/>
    <w:rsid w:val="00372532"/>
    <w:rsid w:val="003D1B35"/>
    <w:rsid w:val="0040042B"/>
    <w:rsid w:val="00404B1D"/>
    <w:rsid w:val="00404DCB"/>
    <w:rsid w:val="00430D3D"/>
    <w:rsid w:val="00453CEB"/>
    <w:rsid w:val="00460519"/>
    <w:rsid w:val="00461FBF"/>
    <w:rsid w:val="00465896"/>
    <w:rsid w:val="00477295"/>
    <w:rsid w:val="004926D5"/>
    <w:rsid w:val="004D2DCF"/>
    <w:rsid w:val="004D3336"/>
    <w:rsid w:val="00520CA3"/>
    <w:rsid w:val="00526E5B"/>
    <w:rsid w:val="00536483"/>
    <w:rsid w:val="00547586"/>
    <w:rsid w:val="005D4F98"/>
    <w:rsid w:val="0061594C"/>
    <w:rsid w:val="006412DD"/>
    <w:rsid w:val="00650FE8"/>
    <w:rsid w:val="006761AC"/>
    <w:rsid w:val="006B0A77"/>
    <w:rsid w:val="006C61F7"/>
    <w:rsid w:val="006E2CE4"/>
    <w:rsid w:val="006F256C"/>
    <w:rsid w:val="00752731"/>
    <w:rsid w:val="00754931"/>
    <w:rsid w:val="00761FD0"/>
    <w:rsid w:val="00764FED"/>
    <w:rsid w:val="0079241A"/>
    <w:rsid w:val="007E32AE"/>
    <w:rsid w:val="007E70F3"/>
    <w:rsid w:val="008023C1"/>
    <w:rsid w:val="00845964"/>
    <w:rsid w:val="0087548B"/>
    <w:rsid w:val="008A31D5"/>
    <w:rsid w:val="008B3D12"/>
    <w:rsid w:val="008B6155"/>
    <w:rsid w:val="008C5425"/>
    <w:rsid w:val="008C7BBE"/>
    <w:rsid w:val="008E5A1D"/>
    <w:rsid w:val="00954044"/>
    <w:rsid w:val="00957108"/>
    <w:rsid w:val="009621D3"/>
    <w:rsid w:val="0096510C"/>
    <w:rsid w:val="009A2733"/>
    <w:rsid w:val="009D7DB4"/>
    <w:rsid w:val="009E2487"/>
    <w:rsid w:val="00A0232A"/>
    <w:rsid w:val="00A059F6"/>
    <w:rsid w:val="00A119AC"/>
    <w:rsid w:val="00A14D91"/>
    <w:rsid w:val="00A15DF3"/>
    <w:rsid w:val="00A17913"/>
    <w:rsid w:val="00A3260A"/>
    <w:rsid w:val="00A608B5"/>
    <w:rsid w:val="00A92C7C"/>
    <w:rsid w:val="00AB5BBF"/>
    <w:rsid w:val="00AC55B2"/>
    <w:rsid w:val="00AD452B"/>
    <w:rsid w:val="00AE01F8"/>
    <w:rsid w:val="00B026B4"/>
    <w:rsid w:val="00B520C5"/>
    <w:rsid w:val="00B8026D"/>
    <w:rsid w:val="00BB7EF2"/>
    <w:rsid w:val="00BC081D"/>
    <w:rsid w:val="00BE2F47"/>
    <w:rsid w:val="00BF1137"/>
    <w:rsid w:val="00C9084C"/>
    <w:rsid w:val="00CB6997"/>
    <w:rsid w:val="00CC6F22"/>
    <w:rsid w:val="00CD3D4D"/>
    <w:rsid w:val="00CF4CC0"/>
    <w:rsid w:val="00D1588B"/>
    <w:rsid w:val="00D1590C"/>
    <w:rsid w:val="00D425B0"/>
    <w:rsid w:val="00D4468A"/>
    <w:rsid w:val="00D53186"/>
    <w:rsid w:val="00D762FD"/>
    <w:rsid w:val="00DB309B"/>
    <w:rsid w:val="00DC1016"/>
    <w:rsid w:val="00DD7B92"/>
    <w:rsid w:val="00DF3C3E"/>
    <w:rsid w:val="00E074CE"/>
    <w:rsid w:val="00E10FE3"/>
    <w:rsid w:val="00E50E6F"/>
    <w:rsid w:val="00E70315"/>
    <w:rsid w:val="00EB5A30"/>
    <w:rsid w:val="00EF396A"/>
    <w:rsid w:val="00F06928"/>
    <w:rsid w:val="00F161DB"/>
    <w:rsid w:val="00F25438"/>
    <w:rsid w:val="00F3244F"/>
    <w:rsid w:val="00F402BF"/>
    <w:rsid w:val="00F60402"/>
    <w:rsid w:val="00F974FE"/>
    <w:rsid w:val="00FB2030"/>
    <w:rsid w:val="00FB34C7"/>
    <w:rsid w:val="00FF1F14"/>
    <w:rsid w:val="00FF59DC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324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24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244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244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244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1726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5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2021.</izvorni_sadrzaj>
    <derivirana_varijabla naziv="DomainObject.StvarniPocetakDatum_1">20. svibnja 2021.</derivirana_varijabla>
  </DomainObject.StvarniPocetakDatum>
  <DomainObject.StvarniZavrsetakDatum>
    <izvorni_sadrzaj>20. svibnja 2021.</izvorni_sadrzaj>
    <derivirana_varijabla naziv="DomainObject.StvarniZavrsetakDatum_1">20. svibnja 2021.</derivirana_varijabla>
  </DomainObject.StvarniZavrsetakDatum>
  <DomainObject.PlaniraniZavrsetakDatum>
    <izvorni_sadrzaj>20. svibnja 2021.</izvorni_sadrzaj>
    <derivirana_varijabla naziv="DomainObject.PlaniraniZavrsetakDatum_1">20. svibnja 2021.</derivirana_varijabla>
  </DomainObject.PlaniraniZavrsetakDatum>
  <DomainObject.PlaniraniPocetakDatum>
    <izvorni_sadrzaj>20. svibnja 2021.</izvorni_sadrzaj>
    <derivirana_varijabla naziv="DomainObject.PlaniraniPocetakDatum_1">20. svibnja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2021.</izvorni_sadrzaj>
    <derivirana_varijabla naziv="DomainObject.Zapisnik.DatumKreiranja_1">20.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St-1116/2020-17</izvorni_sadrzaj>
    <derivirana_varijabla naziv="DomainObject.Zapisnik.Oznaka_1">St-1116/2020-17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2020.</izvorni_sadrzaj>
    <derivirana_varijabla naziv="DomainObject.Predmet.DatumOsnivanja_1">23.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St-1116/2020</izvorni_sadrzaj>
    <derivirana_varijabla naziv="DomainObject.Predmet.OznakaBroj_1">St-1116/2020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DRVNI ATELJE jednostavno društvo s ograničenom odgovornošću za usluge</izvorni_sadrzaj>
    <derivirana_varijabla naziv="DomainObject.Predmet.ProtustrankaFormated_1">  DRVNI ATELJE jednostavno društvo s ograničenom odgovornošću za usluge</derivirana_varijabla>
  </DomainObject.Predmet.ProtustrankaFormated>
  <DomainObject.Predmet.ProtustrankaFormatedOIB>
    <izvorni_sadrzaj>  DRVNI ATELJE jednostavno društvo s ograničenom odgovornošću za usluge, OIB 54580462184</izvorni_sadrzaj>
    <derivirana_varijabla naziv="DomainObject.Predmet.ProtustrankaFormatedOIB_1">  DRVNI ATELJE jednostavno društvo s ograničenom odgovornošću za usluge, OIB 54580462184</derivirana_varijabla>
  </DomainObject.Predmet.ProtustrankaFormatedOIB>
  <DomainObject.Predmet.ProtustrankaFormatedWithAdress>
    <izvorni_sadrzaj> DRVNI ATELJE jednostavno društvo s ograničenom odgovornošću za usluge, Zagrebačka cesta 47, 10292 Gornji Laduč</izvorni_sadrzaj>
    <derivirana_varijabla naziv="DomainObject.Predmet.ProtustrankaFormatedWithAdress_1"> DRVNI ATELJE jednostavno društvo s ograničenom odgovornošću za usluge, Zagrebačka cesta 47, 10292 Gornji Laduč</derivirana_varijabla>
  </DomainObject.Predmet.ProtustrankaFormatedWithAdress>
  <DomainObject.Predmet.ProtustrankaFormatedWithAdressOIB>
    <izvorni_sadrzaj> DRVNI ATELJE jednostavno društvo s ograničenom odgovornošću za usluge, OIB 54580462184, Zagrebačka cesta 47, 10292 Gornji Laduč</izvorni_sadrzaj>
    <derivirana_varijabla naziv="DomainObject.Predmet.ProtustrankaFormatedWithAdressOIB_1"> DRVNI ATELJE jednostavno društvo s ograničenom odgovornošću za usluge, OIB 54580462184, Zagrebačka cesta 47, 10292 Gornji Laduč</derivirana_varijabla>
  </DomainObject.Predmet.ProtustrankaFormatedWithAdressOIB>
  <DomainObject.Predmet.ProtustrankaWithAdress>
    <izvorni_sadrzaj>DRVNI ATELJE jednostavno društvo s ograničenom odgovornošću za usluge Zagrebačka cesta 47, 10292 Gornji Laduč</izvorni_sadrzaj>
    <derivirana_varijabla naziv="DomainObject.Predmet.ProtustrankaWithAdress_1">DRVNI ATELJE jednostavno društvo s ograničenom odgovornošću za usluge Zagrebačka cesta 47, 10292 Gornji Laduč</derivirana_varijabla>
  </DomainObject.Predmet.ProtustrankaWithAdress>
  <DomainObject.Predmet.ProtustrankaWithAdressOIB>
    <izvorni_sadrzaj>DRVNI ATELJE jednostavno društvo s ograničenom odgovornošću za usluge, OIB 54580462184, Zagrebačka cesta 47, 10292 Gornji Laduč</izvorni_sadrzaj>
    <derivirana_varijabla naziv="DomainObject.Predmet.ProtustrankaWithAdressOIB_1">DRVNI ATELJE jednostavno društvo s ograničenom odgovornošću za usluge, OIB 54580462184, Zagrebačka cesta 47, 10292 Gornji Laduč</derivirana_varijabla>
  </DomainObject.Predmet.ProtustrankaWithAdressOIB>
  <DomainObject.Predmet.ProtustrankaNazivFormated>
    <izvorni_sadrzaj>DRVNI ATELJE jednostavno društvo s ograničenom odgovornošću za usluge</izvorni_sadrzaj>
    <derivirana_varijabla naziv="DomainObject.Predmet.ProtustrankaNazivFormated_1">DRVNI ATELJE jednostavno društvo s ograničenom odgovornošću za usluge</derivirana_varijabla>
  </DomainObject.Predmet.ProtustrankaNazivFormated>
  <DomainObject.Predmet.ProtustrankaNazivFormatedOIB>
    <izvorni_sadrzaj>DRVNI ATELJE jednostavno društvo s ograničenom odgovornošću za usluge, OIB 54580462184</izvorni_sadrzaj>
    <derivirana_varijabla naziv="DomainObject.Predmet.ProtustrankaNazivFormatedOIB_1">DRVNI ATELJE jednostavno društvo s ograničenom odgovornošću za usluge, OIB 54580462184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Ispostava Zaprešić</izvorni_sadrzaj>
    <derivirana_varijabla naziv="DomainObject.Predmet.StrankaFormated_1">  Ministarstvo financija, Porezna uprava, Ispostava Zaprešić</derivirana_varijabla>
  </DomainObject.Predmet.StrankaFormated>
  <DomainObject.Predmet.StrankaFormatedOIB>
    <izvorni_sadrzaj>  Ministarstvo financija, Porezna uprava, Ispostava Zaprešić</izvorni_sadrzaj>
    <derivirana_varijabla naziv="DomainObject.Predmet.StrankaFormatedOIB_1">  Ministarstvo financija, Porezna uprava, Ispostava Zaprešić</derivirana_varijabla>
  </DomainObject.Predmet.StrankaFormatedOIB>
  <DomainObject.Predmet.StrankaFormatedWithAdress>
    <izvorni_sadrzaj> Ministarstvo financija, Porezna uprava, Ispostava Zaprešić, Ulica Drage Švajcara 1, 10290 Zaprešić</izvorni_sadrzaj>
    <derivirana_varijabla naziv="DomainObject.Predmet.StrankaFormatedWithAdress_1"> Ministarstvo financija, Porezna uprava, Ispostava Zaprešić, Ulica Drage Švajcara 1, 10290 Zaprešić</derivirana_varijabla>
  </DomainObject.Predmet.StrankaFormatedWithAdress>
  <DomainObject.Predmet.StrankaFormatedWithAdressOIB>
    <izvorni_sadrzaj> Ministarstvo financija, Porezna uprava, Ispostava Zaprešić, Ulica Drage Švajcara 1, 10290 Zaprešić</izvorni_sadrzaj>
    <derivirana_varijabla naziv="DomainObject.Predmet.StrankaFormatedWithAdressOIB_1"> Ministarstvo financija, Porezna uprava, Ispostava Zaprešić, Ulica Drage Švajcara 1, 10290 Zaprešić</derivirana_varijabla>
  </DomainObject.Predmet.StrankaFormatedWithAdressOIB>
  <DomainObject.Predmet.StrankaWithAdress>
    <izvorni_sadrzaj>Ministarstvo financija, Porezna uprava, Ispostava Zaprešić Ulica Drage Švajcara 1,10290 Zaprešić</izvorni_sadrzaj>
    <derivirana_varijabla naziv="DomainObject.Predmet.StrankaWithAdress_1">Ministarstvo financija, Porezna uprava, Ispostava Zaprešić Ulica Drage Švajcara 1,10290 Zaprešić</derivirana_varijabla>
  </DomainObject.Predmet.StrankaWithAdress>
  <DomainObject.Predmet.StrankaWithAdressOIB>
    <izvorni_sadrzaj>Ministarstvo financija, Porezna uprava, Ispostava Zaprešić, Ulica Drage Švajcara 1,10290 Zaprešić</izvorni_sadrzaj>
    <derivirana_varijabla naziv="DomainObject.Predmet.StrankaWithAdressOIB_1">Ministarstvo financija, Porezna uprava, Ispostava Zaprešić, Ulica Drage Švajcara 1,10290 Zaprešić</derivirana_varijabla>
  </DomainObject.Predmet.StrankaWithAdressOIB>
  <DomainObject.Predmet.StrankaNazivFormated>
    <izvorni_sadrzaj>Ministarstvo financija, Porezna uprava, Ispostava Zaprešić</izvorni_sadrzaj>
    <derivirana_varijabla naziv="DomainObject.Predmet.StrankaNazivFormated_1">Ministarstvo financija, Porezna uprava, Ispostava Zaprešić</derivirana_varijabla>
  </DomainObject.Predmet.StrankaNazivFormated>
  <DomainObject.Predmet.StrankaNazivFormatedOIB>
    <izvorni_sadrzaj>Ministarstvo financija, Porezna uprava, Ispostava Zaprešić</izvorni_sadrzaj>
    <derivirana_varijabla naziv="DomainObject.Predmet.StrankaNazivFormatedOIB_1">Ministarstvo financija, Porezna uprava, Ispostava Zaprešić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Ministarstvo financija, Porezna uprava, Ispostava Zaprešić</item>
    </izvorni_sadrzaj>
    <derivirana_varijabla naziv="DomainObject.Predmet.StrankaListFormated_1">
      <item>Ministarstvo financija, Porezna uprava, Ispostava Zaprešić</item>
    </derivirana_varijabla>
  </DomainObject.Predmet.StrankaListFormated>
  <DomainObject.Predmet.StrankaListFormatedOIB>
    <izvorni_sadrzaj>
      <item>Ministarstvo financija, Porezna uprava, Ispostava Zaprešić</item>
    </izvorni_sadrzaj>
    <derivirana_varijabla naziv="DomainObject.Predmet.StrankaListFormatedOIB_1">
      <item>Ministarstvo financija, Porezna uprava, Ispostava Zaprešić</item>
    </derivirana_varijabla>
  </DomainObject.Predmet.StrankaListFormatedOIB>
  <DomainObject.Predmet.StrankaListFormatedWithAdress>
    <izvorni_sadrzaj>
      <item>Ministarstvo financija, Porezna uprava, Ispostava Zaprešić, Ulica Drage Švajcara 1, 10290 Zaprešić</item>
    </izvorni_sadrzaj>
    <derivirana_varijabla naziv="DomainObject.Predmet.StrankaListFormatedWithAdress_1">
      <item>Ministarstvo financija, Porezna uprava, Ispostava Zaprešić, Ulica Drage Švajcara 1, 10290 Zaprešić</item>
    </derivirana_varijabla>
  </DomainObject.Predmet.StrankaListFormatedWithAdress>
  <DomainObject.Predmet.StrankaListFormatedWithAdressOIB>
    <izvorni_sadrzaj>
      <item>Ministarstvo financija, Porezna uprava, Ispostava Zaprešić, Ulica Drage Švajcara 1, 10290 Zaprešić</item>
    </izvorni_sadrzaj>
    <derivirana_varijabla naziv="DomainObject.Predmet.StrankaListFormatedWithAdressOIB_1">
      <item>Ministarstvo financija, Porezna uprava, Ispostava Zaprešić, Ulica Drage Švajcara 1, 10290 Zaprešić</item>
    </derivirana_varijabla>
  </DomainObject.Predmet.StrankaListFormatedWithAdressOIB>
  <DomainObject.Predmet.StrankaListNazivFormated>
    <izvorni_sadrzaj>
      <item>Ministarstvo financija, Porezna uprava, Ispostava Zaprešić</item>
    </izvorni_sadrzaj>
    <derivirana_varijabla naziv="DomainObject.Predmet.StrankaListNazivFormated_1">
      <item>Ministarstvo financija, Porezna uprava, Ispostava Zaprešić</item>
    </derivirana_varijabla>
  </DomainObject.Predmet.StrankaListNazivFormated>
  <DomainObject.Predmet.StrankaListNazivFormatedOIB>
    <izvorni_sadrzaj>
      <item>Ministarstvo financija, Porezna uprava, Ispostava Zaprešić</item>
    </izvorni_sadrzaj>
    <derivirana_varijabla naziv="DomainObject.Predmet.StrankaListNazivFormatedOIB_1">
      <item>Ministarstvo financija, Porezna uprava, Ispostava Zaprešić</item>
    </derivirana_varijabla>
  </DomainObject.Predmet.StrankaListNazivFormatedOIB>
  <DomainObject.Predmet.ProtuStrankaListFormated>
    <izvorni_sadrzaj>
      <item>DRVNI ATELJE jednostavno društvo s ograničenom odgovornošću za usluge</item>
    </izvorni_sadrzaj>
    <derivirana_varijabla naziv="DomainObject.Predmet.ProtuStrankaListFormated_1">
      <item>DRVNI ATELJE jednostavno društvo s ograničenom odgovornošću za usluge</item>
    </derivirana_varijabla>
  </DomainObject.Predmet.ProtuStrankaListFormated>
  <DomainObject.Predmet.ProtuStrankaListFormatedOIB>
    <izvorni_sadrzaj>
      <item>DRVNI ATELJE jednostavno društvo s ograničenom odgovornošću za usluge, OIB 54580462184</item>
    </izvorni_sadrzaj>
    <derivirana_varijabla naziv="DomainObject.Predmet.ProtuStrankaListFormatedOIB_1">
      <item>DRVNI ATELJE jednostavno društvo s ograničenom odgovornošću za usluge, OIB 54580462184</item>
    </derivirana_varijabla>
  </DomainObject.Predmet.ProtuStrankaListFormatedOIB>
  <DomainObject.Predmet.ProtuStrankaListFormatedWithAdress>
    <izvorni_sadrzaj>
      <item>DRVNI ATELJE jednostavno društvo s ograničenom odgovornošću za usluge, Zagrebačka cesta 47, 10292 Gornji Laduč</item>
    </izvorni_sadrzaj>
    <derivirana_varijabla naziv="DomainObject.Predmet.ProtuStrankaListFormatedWithAdress_1">
      <item>DRVNI ATELJE jednostavno društvo s ograničenom odgovornošću za usluge, Zagrebačka cesta 47, 10292 Gornji Laduč</item>
    </derivirana_varijabla>
  </DomainObject.Predmet.ProtuStrankaListFormatedWithAdress>
  <DomainObject.Predmet.ProtuStrankaListFormatedWithAdressOIB>
    <izvorni_sadrzaj>
      <item>DRVNI ATELJE jednostavno društvo s ograničenom odgovornošću za usluge, OIB 54580462184, Zagrebačka cesta 47, 10292 Gornji Laduč</item>
    </izvorni_sadrzaj>
    <derivirana_varijabla naziv="DomainObject.Predmet.ProtuStrankaListFormatedWithAdressOIB_1">
      <item>DRVNI ATELJE jednostavno društvo s ograničenom odgovornošću za usluge, OIB 54580462184, Zagrebačka cesta 47, 10292 Gornji Laduč</item>
    </derivirana_varijabla>
  </DomainObject.Predmet.ProtuStrankaListFormatedWithAdressOIB>
  <DomainObject.Predmet.ProtuStrankaListNazivFormated>
    <izvorni_sadrzaj>
      <item>DRVNI ATELJE jednostavno društvo s ograničenom odgovornošću za usluge</item>
    </izvorni_sadrzaj>
    <derivirana_varijabla naziv="DomainObject.Predmet.ProtuStrankaListNazivFormated_1">
      <item>DRVNI ATELJE jednostavno društvo s ograničenom odgovornošću za usluge</item>
    </derivirana_varijabla>
  </DomainObject.Predmet.ProtuStrankaListNazivFormated>
  <DomainObject.Predmet.ProtuStrankaListNazivFormatedOIB>
    <izvorni_sadrzaj>
      <item>DRVNI ATELJE jednostavno društvo s ograničenom odgovornošću za usluge, OIB 54580462184</item>
    </izvorni_sadrzaj>
    <derivirana_varijabla naziv="DomainObject.Predmet.ProtuStrankaListNazivFormatedOIB_1">
      <item>DRVNI ATELJE jednostavno društvo s ograničenom odgovornošću za usluge, OIB 54580462184</item>
    </derivirana_varijabla>
  </DomainObject.Predmet.ProtuStrankaListNazivFormatedOIB>
  <DomainObject.Predmet.OstaliListFormated>
    <izvorni_sadrzaj>
      <item>Ladislav Puklin</item>
      <item>Županijsko državno odvjetništvo u Zagrebu</item>
    </izvorni_sadrzaj>
    <derivirana_varijabla naziv="DomainObject.Predmet.OstaliListFormated_1">
      <item>Ladislav Puklin</item>
      <item>Županijsko državno odvjetništvo u Zagrebu</item>
    </derivirana_varijabla>
  </DomainObject.Predmet.OstaliListFormated>
  <DomainObject.Predmet.OstaliListFormatedOIB>
    <izvorni_sadrzaj>
      <item>Ladislav Puklin, OIB 04320057290</item>
      <item>Županijsko državno odvjetništvo u Zagrebu, OIB 16488001145</item>
    </izvorni_sadrzaj>
    <derivirana_varijabla naziv="DomainObject.Predmet.OstaliListFormatedOIB_1">
      <item>Ladislav Puklin, OIB 04320057290</item>
      <item>Županijsko državno odvjetništvo u Zagrebu, OIB 16488001145</item>
    </derivirana_varijabla>
  </DomainObject.Predmet.OstaliListFormatedOIB>
  <DomainObject.Predmet.OstaliListFormatedWithAdress>
    <izvorni_sadrzaj>
      <item>Ladislav Puklin, Zagrebačka Cesta 47, 10292 Gornji Laduč</item>
      <item>Županijsko državno odvjetništvo u Zagrebu, Savska 41/4, 10000 Zagreb</item>
    </izvorni_sadrzaj>
    <derivirana_varijabla naziv="DomainObject.Predmet.OstaliListFormatedWithAdress_1">
      <item>Ladislav Puklin, Zagrebačka Cesta 47, 10292 Gornji Laduč</item>
      <item>Županijsko državno odvjetništvo u Zagrebu, Savska 41/4, 10000 Zagreb</item>
    </derivirana_varijabla>
  </DomainObject.Predmet.OstaliListFormatedWithAdress>
  <DomainObject.Predmet.OstaliListFormatedWithAdressOIB>
    <izvorni_sadrzaj>
      <item>Ladislav Puklin, OIB 04320057290, Zagrebačka Cesta 47, 10292 Gornji Laduč</item>
      <item>Županijsko državno odvjetništvo u Zagrebu, OIB 16488001145, Savska 41/4, 10000 Zagreb</item>
    </izvorni_sadrzaj>
    <derivirana_varijabla naziv="DomainObject.Predmet.OstaliListFormatedWithAdressOIB_1">
      <item>Ladislav Puklin, OIB 04320057290, Zagrebačka Cesta 47, 10292 Gornji Laduč</item>
      <item>Županijsko državno odvjetništvo u Zagrebu, OIB 16488001145, Savska 41/4, 10000 Zagreb</item>
    </derivirana_varijabla>
  </DomainObject.Predmet.OstaliListFormatedWithAdressOIB>
  <DomainObject.Predmet.OstaliListNazivFormated>
    <izvorni_sadrzaj>
      <item>Ladislav Puklin</item>
      <item>Županijsko državno odvjetništvo u Zagrebu</item>
    </izvorni_sadrzaj>
    <derivirana_varijabla naziv="DomainObject.Predmet.OstaliListNazivFormated_1">
      <item>Ladislav Puklin</item>
      <item>Županijsko državno odvjetništvo u Zagrebu</item>
    </derivirana_varijabla>
  </DomainObject.Predmet.OstaliListNazivFormated>
  <DomainObject.Predmet.OstaliListNazivFormatedOIB>
    <izvorni_sadrzaj>
      <item>Ladislav Puklin, OIB 04320057290</item>
      <item>Županijsko državno odvjetništvo u Zagrebu, OIB 16488001145</item>
    </izvorni_sadrzaj>
    <derivirana_varijabla naziv="DomainObject.Predmet.OstaliListNazivFormatedOIB_1">
      <item>Ladislav Puklin, OIB 04320057290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svibnja 2021.</izvorni_sadrzaj>
    <derivirana_varijabla naziv="DomainObject.Datum_1">20. svibnja 2021.</derivirana_varijabla>
  </DomainObject.Datum>
  <DomainObject.PoslovniBrojDokumenta>
    <izvorni_sadrzaj>St-1116/2020-17</izvorni_sadrzaj>
    <derivirana_varijabla naziv="DomainObject.PoslovniBrojDokumenta_1">St-1116/2020-17</derivirana_varijabla>
  </DomainObject.PoslovniBrojDokumenta>
  <DomainObject.Predmet.StrankaIDrugi>
    <izvorni_sadrzaj>Ministarstvo financija, Porezna uprava, Ispostava Zaprešić</izvorni_sadrzaj>
    <derivirana_varijabla naziv="DomainObject.Predmet.StrankaIDrugi_1">Ministarstvo financija, Porezna uprava, Ispostava Zaprešić</derivirana_varijabla>
  </DomainObject.Predmet.StrankaIDrugi>
  <DomainObject.Predmet.ProtustrankaIDrugi>
    <izvorni_sadrzaj>DRVNI ATELJE jednostavno društvo s ograničenom odgovornošću za usluge</izvorni_sadrzaj>
    <derivirana_varijabla naziv="DomainObject.Predmet.ProtustrankaIDrugi_1">DRVNI ATELJE jednostavno društvo s ograničenom odgovornošću za usluge</derivirana_varijabla>
  </DomainObject.Predmet.ProtustrankaIDrugi>
  <DomainObject.Predmet.StrankaIDrugiAdressOIB>
    <izvorni_sadrzaj>Ministarstvo financija, Porezna uprava, Ispostava Zaprešić, Ulica Drage Švajcara 1, 10290 Zaprešić</izvorni_sadrzaj>
    <derivirana_varijabla naziv="DomainObject.Predmet.StrankaIDrugiAdressOIB_1">Ministarstvo financija, Porezna uprava, Ispostava Zaprešić, Ulica Drage Švajcara 1, 10290 Zaprešić</derivirana_varijabla>
  </DomainObject.Predmet.StrankaIDrugiAdressOIB>
  <DomainObject.Predmet.ProtustrankaIDrugiAdressOIB>
    <izvorni_sadrzaj>DRVNI ATELJE jednostavno društvo s ograničenom odgovornošću za usluge, OIB 54580462184, Zagrebačka cesta 47, 10292 Gornji Laduč</izvorni_sadrzaj>
    <derivirana_varijabla naziv="DomainObject.Predmet.ProtustrankaIDrugiAdressOIB_1">DRVNI ATELJE jednostavno društvo s ograničenom odgovornošću za usluge, OIB 54580462184, Zagrebačka cesta 47,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DRVNI ATELJE jednostavno društvo s ograničenom odgovornošću za usluge</item>
      <item>Ladislav Puklin</item>
      <item>Ministarstvo financija, Porezna uprava, Ispostava Zaprešić</item>
      <item>Županijsko državno odvjetništvo u Zagrebu</item>
    </izvorni_sadrzaj>
    <derivirana_varijabla naziv="DomainObject.Predmet.SudioniciListNaziv_1">
      <item>DRVNI ATELJE jednostavno društvo s ograničenom odgovornošću za usluge</item>
      <item>Ladislav Puklin</item>
      <item>Ministarstvo financija, Porezna uprava, Ispostava Zaprešić</item>
      <item>Županijsko državno odvjetništvo u Zagrebu</item>
    </derivirana_varijabla>
  </DomainObject.Predmet.SudioniciListNaziv>
  <DomainObject.Predmet.SudioniciListAdressOIB>
    <izvorni_sadrzaj>
      <item>DRVNI ATELJE jednostavno društvo s ograničenom odgovornošću za usluge, OIB 54580462184, Zagrebačka cesta 47,10292 Gornji Laduč</item>
      <item>Ladislav Puklin, OIB 04320057290, Zagrebačka Cesta 47,10292 Gornji Laduč</item>
      <item>Ministarstvo financija, Porezna uprava, Ispostava Zaprešić, Ulica Drage Švajcara 1,10290 Zaprešić</item>
      <item>Županijsko državno odvjetništvo u Zagrebu, OIB 16488001145, Savska 41/4,10000 Zagreb</item>
    </izvorni_sadrzaj>
    <derivirana_varijabla naziv="DomainObject.Predmet.SudioniciListAdressOIB_1">
      <item>DRVNI ATELJE jednostavno društvo s ograničenom odgovornošću za usluge, OIB 54580462184, Zagrebačka cesta 47,10292 Gornji Laduč</item>
      <item>Ladislav Puklin, OIB 04320057290, Zagrebačka Cesta 47,10292 Gornji Laduč</item>
      <item>Ministarstvo financija, Porezna uprava, Ispostava Zaprešić, Ulica Drage Švajcara 1,10290 Zaprešić</item>
      <item>Županijsko državno odvjetništvo u Zagrebu, OIB 16488001145, Savska 41/4,10000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54580462184</item>
      <item>, OIB 04320057290</item>
      <item>, OIB null</item>
      <item>, OIB 16488001145</item>
    </izvorni_sadrzaj>
    <derivirana_varijabla naziv="DomainObject.Predmet.SudioniciListNazivOIB_1">
      <item>, OIB 54580462184</item>
      <item>, OIB 04320057290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siječnja 2020.</izvorni_sadrzaj>
    <derivirana_varijabla naziv="DomainObject.Predmet.DatumPocetkaProcesa_1">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F2103E-3362-40F1-A2EB-932834CF614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203</properties:Words>
  <properties:Characters>1161</properties:Characters>
  <properties:Lines>77</properties:Lines>
  <properties:Paragraphs>27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2021-05-20T06:29:00Z</dcterms:created>
  <dc:creator>Monika Fuček</dc:creator>
  <cp:lastModifiedBy>Monika Fuček</cp:lastModifiedBy>
  <cp:lastPrinted>2021-05-20T08:34:00Z</cp:lastPrinted>
  <dcterms:modified xmlns:xsi="http://www.w3.org/2001/XMLSchema-instance" xsi:type="dcterms:W3CDTF">2021-05-20T08:41:00Z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St-1116/2020-17 / Zapisnik - Završno ročište vjerovnika (St-1116-2020-završno ročište vjerovnika-20-05-2021.docx)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